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6C9" w:rsidRDefault="00CF06C9" w:rsidP="00CF06C9">
      <w:pPr>
        <w:pStyle w:val="2"/>
      </w:pPr>
      <w:r>
        <w:t>3.2. УДЕЛЬНЫЕ ПОКАЗАТЕЛИ ОБРАЗОВАНИЯ ТВЕРДЫХ БЫТОВЫХ ОТХОДОВ /</w:t>
      </w:r>
      <w:hyperlink w:anchor="п23п5" w:tooltip="п. 23 раздел 5" w:history="1">
        <w:r>
          <w:rPr>
            <w:rStyle w:val="a4"/>
          </w:rPr>
          <w:t>23</w:t>
        </w:r>
      </w:hyperlink>
      <w:r>
        <w:t xml:space="preserve">, </w:t>
      </w:r>
      <w:hyperlink w:anchor="п27п5" w:tooltip="п. 27 раздел 5" w:history="1">
        <w:r>
          <w:rPr>
            <w:rStyle w:val="a4"/>
          </w:rPr>
          <w:t>27</w:t>
        </w:r>
      </w:hyperlink>
      <w:r>
        <w:t>/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5529"/>
        <w:gridCol w:w="3093"/>
      </w:tblGrid>
      <w:tr w:rsidR="00CF06C9" w:rsidTr="002F394D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jc w:val="center"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br/>
              <w:t>п/п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jc w:val="center"/>
            </w:pPr>
            <w:r>
              <w:rPr>
                <w:b/>
              </w:rPr>
              <w:t>Источник образования отходов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Среднегодовая норма образования накопления отходов</w:t>
            </w:r>
          </w:p>
        </w:tc>
      </w:tr>
      <w:tr w:rsidR="00CF06C9" w:rsidTr="002F394D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rPr>
                <w:bCs/>
              </w:rPr>
            </w:pPr>
            <w:r>
              <w:rPr>
                <w:bCs/>
              </w:rPr>
              <w:t>Жилищно-коммунальное хозяйство, в среднем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rPr>
                <w:bCs/>
              </w:rPr>
            </w:pPr>
            <w:r>
              <w:rPr>
                <w:bCs/>
              </w:rPr>
              <w:t>350-</w:t>
            </w:r>
            <w:smartTag w:uri="urn:schemas-microsoft-com:office:smarttags" w:element="metricconverter">
              <w:smartTagPr>
                <w:attr w:name="ProductID" w:val="450 кг"/>
              </w:smartTagPr>
              <w:r>
                <w:rPr>
                  <w:bCs/>
                </w:rPr>
                <w:t>450 кг</w:t>
              </w:r>
            </w:smartTag>
            <w:r>
              <w:rPr>
                <w:bCs/>
              </w:rPr>
              <w:t xml:space="preserve"> (1,2-</w:t>
            </w:r>
            <w:smartTag w:uri="urn:schemas-microsoft-com:office:smarttags" w:element="metricconverter">
              <w:smartTagPr>
                <w:attr w:name="ProductID" w:val="1,5 куб. м"/>
              </w:smartTagPr>
              <w:r>
                <w:rPr>
                  <w:bCs/>
                </w:rPr>
                <w:t>1,5 куб. м</w:t>
              </w:r>
            </w:smartTag>
            <w:r>
              <w:rPr>
                <w:bCs/>
              </w:rPr>
              <w:t>) на человека</w:t>
            </w:r>
          </w:p>
        </w:tc>
      </w:tr>
      <w:tr w:rsidR="00CF06C9" w:rsidTr="002F394D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rPr>
                <w:bCs/>
              </w:rPr>
            </w:pPr>
            <w:r>
              <w:rPr>
                <w:bCs/>
              </w:rPr>
              <w:t>Гостиница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rPr>
                <w:bCs/>
              </w:rPr>
            </w:pPr>
            <w:smartTag w:uri="urn:schemas-microsoft-com:office:smarttags" w:element="metricconverter">
              <w:smartTagPr>
                <w:attr w:name="ProductID" w:val="120 кг"/>
              </w:smartTagPr>
              <w:r>
                <w:rPr>
                  <w:bCs/>
                </w:rPr>
                <w:t>120 кг</w:t>
              </w:r>
            </w:smartTag>
            <w:r>
              <w:rPr>
                <w:bCs/>
              </w:rPr>
              <w:t xml:space="preserve"> (</w:t>
            </w:r>
            <w:smartTag w:uri="urn:schemas-microsoft-com:office:smarttags" w:element="metricconverter">
              <w:smartTagPr>
                <w:attr w:name="ProductID" w:val="0,7 куб. м"/>
              </w:smartTagPr>
              <w:r>
                <w:rPr>
                  <w:bCs/>
                </w:rPr>
                <w:t>0,7 куб. м</w:t>
              </w:r>
            </w:smartTag>
            <w:r>
              <w:rPr>
                <w:bCs/>
              </w:rPr>
              <w:t>) на место</w:t>
            </w:r>
          </w:p>
        </w:tc>
      </w:tr>
      <w:tr w:rsidR="00CF06C9" w:rsidTr="002F394D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rPr>
                <w:bCs/>
              </w:rPr>
            </w:pPr>
            <w:r>
              <w:rPr>
                <w:bCs/>
              </w:rPr>
              <w:t>Детский сад, ясли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rPr>
                <w:bCs/>
              </w:rPr>
            </w:pPr>
            <w:smartTag w:uri="urn:schemas-microsoft-com:office:smarttags" w:element="metricconverter">
              <w:smartTagPr>
                <w:attr w:name="ProductID" w:val="95 кг"/>
              </w:smartTagPr>
              <w:r>
                <w:rPr>
                  <w:bCs/>
                </w:rPr>
                <w:t>95 кг</w:t>
              </w:r>
            </w:smartTag>
            <w:r>
              <w:rPr>
                <w:bCs/>
              </w:rPr>
              <w:t xml:space="preserve"> (</w:t>
            </w:r>
            <w:smartTag w:uri="urn:schemas-microsoft-com:office:smarttags" w:element="metricconverter">
              <w:smartTagPr>
                <w:attr w:name="ProductID" w:val="0,4 куб. м"/>
              </w:smartTagPr>
              <w:r>
                <w:rPr>
                  <w:bCs/>
                </w:rPr>
                <w:t>0,4 куб. м</w:t>
              </w:r>
            </w:smartTag>
            <w:r>
              <w:rPr>
                <w:bCs/>
              </w:rPr>
              <w:t>) на место</w:t>
            </w:r>
          </w:p>
        </w:tc>
      </w:tr>
      <w:tr w:rsidR="00CF06C9" w:rsidTr="002F394D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rPr>
                <w:bCs/>
              </w:rPr>
            </w:pPr>
            <w:r>
              <w:rPr>
                <w:bCs/>
              </w:rPr>
              <w:t>Школа, техникум, институт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rPr>
                <w:bCs/>
              </w:rPr>
            </w:pPr>
            <w:smartTag w:uri="urn:schemas-microsoft-com:office:smarttags" w:element="metricconverter">
              <w:smartTagPr>
                <w:attr w:name="ProductID" w:val="24 кг"/>
              </w:smartTagPr>
              <w:r>
                <w:rPr>
                  <w:bCs/>
                </w:rPr>
                <w:t>24 кг</w:t>
              </w:r>
            </w:smartTag>
            <w:r>
              <w:rPr>
                <w:bCs/>
              </w:rPr>
              <w:t xml:space="preserve"> (</w:t>
            </w:r>
            <w:smartTag w:uri="urn:schemas-microsoft-com:office:smarttags" w:element="metricconverter">
              <w:smartTagPr>
                <w:attr w:name="ProductID" w:val="0,12 куб. м"/>
              </w:smartTagPr>
              <w:r>
                <w:rPr>
                  <w:bCs/>
                </w:rPr>
                <w:t>0,12 куб. м</w:t>
              </w:r>
            </w:smartTag>
            <w:r>
              <w:rPr>
                <w:bCs/>
              </w:rPr>
              <w:t>) на учащегося</w:t>
            </w:r>
          </w:p>
        </w:tc>
      </w:tr>
      <w:tr w:rsidR="00CF06C9" w:rsidTr="002F394D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rPr>
                <w:bCs/>
              </w:rPr>
            </w:pPr>
            <w:r>
              <w:rPr>
                <w:bCs/>
              </w:rPr>
              <w:t>Театр, кинотеатр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rPr>
                <w:bCs/>
              </w:rPr>
            </w:pPr>
            <w:smartTag w:uri="urn:schemas-microsoft-com:office:smarttags" w:element="metricconverter">
              <w:smartTagPr>
                <w:attr w:name="ProductID" w:val="30 кг"/>
              </w:smartTagPr>
              <w:r>
                <w:rPr>
                  <w:bCs/>
                </w:rPr>
                <w:t>30 кг</w:t>
              </w:r>
            </w:smartTag>
            <w:r>
              <w:rPr>
                <w:bCs/>
              </w:rPr>
              <w:t xml:space="preserve"> (</w:t>
            </w:r>
            <w:smartTag w:uri="urn:schemas-microsoft-com:office:smarttags" w:element="metricconverter">
              <w:smartTagPr>
                <w:attr w:name="ProductID" w:val="0,2 куб. м"/>
              </w:smartTagPr>
              <w:r>
                <w:rPr>
                  <w:bCs/>
                </w:rPr>
                <w:t>0,2 куб. м</w:t>
              </w:r>
            </w:smartTag>
            <w:r>
              <w:rPr>
                <w:bCs/>
              </w:rPr>
              <w:t>) на место</w:t>
            </w:r>
          </w:p>
        </w:tc>
      </w:tr>
      <w:tr w:rsidR="00CF06C9" w:rsidTr="002F394D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rPr>
                <w:bCs/>
              </w:rPr>
            </w:pPr>
            <w:r>
              <w:rPr>
                <w:bCs/>
              </w:rPr>
              <w:t>Учреждение, предприятие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CF06C9">
            <w:pPr>
              <w:rPr>
                <w:bCs/>
              </w:rPr>
            </w:pPr>
            <w:r>
              <w:rPr>
                <w:bCs/>
              </w:rPr>
              <w:t>70 кг (</w:t>
            </w:r>
            <w:smartTag w:uri="urn:schemas-microsoft-com:office:smarttags" w:element="metricconverter">
              <w:smartTagPr>
                <w:attr w:name="ProductID" w:val="0,3 куб. м"/>
              </w:smartTagPr>
              <w:r>
                <w:rPr>
                  <w:bCs/>
                </w:rPr>
                <w:t>0,3 куб. м</w:t>
              </w:r>
            </w:smartTag>
            <w:r>
              <w:rPr>
                <w:bCs/>
              </w:rPr>
              <w:t>) на сотрудника (работника)</w:t>
            </w:r>
          </w:p>
        </w:tc>
      </w:tr>
      <w:tr w:rsidR="00CF06C9" w:rsidTr="002F394D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rPr>
                <w:bCs/>
              </w:rPr>
            </w:pPr>
            <w:r>
              <w:rPr>
                <w:bCs/>
              </w:rPr>
              <w:t>Продовольственный 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rPr>
                <w:bCs/>
              </w:rPr>
            </w:pPr>
            <w:r>
              <w:rPr>
                <w:bCs/>
              </w:rPr>
              <w:t>160-</w:t>
            </w:r>
            <w:smartTag w:uri="urn:schemas-microsoft-com:office:smarttags" w:element="metricconverter">
              <w:smartTagPr>
                <w:attr w:name="ProductID" w:val="250 кг"/>
              </w:smartTagPr>
              <w:r>
                <w:rPr>
                  <w:bCs/>
                </w:rPr>
                <w:t>250 кг</w:t>
              </w:r>
            </w:smartTag>
            <w:r>
              <w:rPr>
                <w:bCs/>
              </w:rPr>
              <w:t xml:space="preserve"> (0,8-1,5) на кв. м торговой площади</w:t>
            </w:r>
          </w:p>
        </w:tc>
      </w:tr>
      <w:tr w:rsidR="00CF06C9" w:rsidTr="002F394D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rPr>
                <w:bCs/>
              </w:rPr>
            </w:pPr>
            <w:r>
              <w:rPr>
                <w:bCs/>
              </w:rPr>
              <w:t>Промтоварный 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rPr>
                <w:bCs/>
              </w:rPr>
            </w:pPr>
            <w:r>
              <w:rPr>
                <w:bCs/>
              </w:rPr>
              <w:t>80-</w:t>
            </w:r>
            <w:smartTag w:uri="urn:schemas-microsoft-com:office:smarttags" w:element="metricconverter">
              <w:smartTagPr>
                <w:attr w:name="ProductID" w:val="200 кг"/>
              </w:smartTagPr>
              <w:r>
                <w:rPr>
                  <w:bCs/>
                </w:rPr>
                <w:t>200 кг</w:t>
              </w:r>
            </w:smartTag>
            <w:r>
              <w:rPr>
                <w:bCs/>
              </w:rPr>
              <w:t xml:space="preserve"> (0,5-</w:t>
            </w:r>
            <w:smartTag w:uri="urn:schemas-microsoft-com:office:smarttags" w:element="metricconverter">
              <w:smartTagPr>
                <w:attr w:name="ProductID" w:val="1,3 куб. м"/>
              </w:smartTagPr>
              <w:r>
                <w:rPr>
                  <w:bCs/>
                </w:rPr>
                <w:t>1,3 куб. м</w:t>
              </w:r>
            </w:smartTag>
            <w:r>
              <w:rPr>
                <w:bCs/>
              </w:rPr>
              <w:t>) на кв. м торговой площади</w:t>
            </w:r>
          </w:p>
        </w:tc>
      </w:tr>
      <w:tr w:rsidR="00CF06C9" w:rsidTr="002F394D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rPr>
                <w:bCs/>
              </w:rPr>
            </w:pPr>
            <w:r>
              <w:rPr>
                <w:bCs/>
              </w:rPr>
              <w:t>Рынок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rPr>
                <w:bCs/>
              </w:rPr>
            </w:pPr>
            <w:r>
              <w:rPr>
                <w:bCs/>
              </w:rPr>
              <w:t>100-</w:t>
            </w:r>
            <w:smartTag w:uri="urn:schemas-microsoft-com:office:smarttags" w:element="metricconverter">
              <w:smartTagPr>
                <w:attr w:name="ProductID" w:val="200 кг"/>
              </w:smartTagPr>
              <w:r>
                <w:rPr>
                  <w:bCs/>
                </w:rPr>
                <w:t>200 кг</w:t>
              </w:r>
            </w:smartTag>
            <w:r>
              <w:rPr>
                <w:bCs/>
              </w:rPr>
              <w:t xml:space="preserve"> (0,6-</w:t>
            </w:r>
            <w:smartTag w:uri="urn:schemas-microsoft-com:office:smarttags" w:element="metricconverter">
              <w:smartTagPr>
                <w:attr w:name="ProductID" w:val="1,3 куб. м"/>
              </w:smartTagPr>
              <w:r>
                <w:rPr>
                  <w:bCs/>
                </w:rPr>
                <w:t>1,3 куб. м</w:t>
              </w:r>
            </w:smartTag>
            <w:r>
              <w:rPr>
                <w:bCs/>
              </w:rPr>
              <w:t>) на кв. м торговой площади</w:t>
            </w:r>
          </w:p>
        </w:tc>
      </w:tr>
      <w:tr w:rsidR="00CF06C9" w:rsidTr="002F394D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rPr>
                <w:bCs/>
              </w:rPr>
            </w:pPr>
            <w:r>
              <w:rPr>
                <w:bCs/>
              </w:rPr>
              <w:t>Санатории, пансионаты, дома отдыха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rPr>
                <w:bCs/>
              </w:rPr>
            </w:pPr>
            <w:smartTag w:uri="urn:schemas-microsoft-com:office:smarttags" w:element="metricconverter">
              <w:smartTagPr>
                <w:attr w:name="ProductID" w:val="250 кг"/>
              </w:smartTagPr>
              <w:r>
                <w:rPr>
                  <w:bCs/>
                </w:rPr>
                <w:t>250 кг</w:t>
              </w:r>
            </w:smartTag>
            <w:r>
              <w:rPr>
                <w:bCs/>
              </w:rPr>
              <w:t xml:space="preserve"> (</w:t>
            </w:r>
            <w:smartTag w:uri="urn:schemas-microsoft-com:office:smarttags" w:element="metricconverter">
              <w:smartTagPr>
                <w:attr w:name="ProductID" w:val="1 куб. м"/>
              </w:smartTagPr>
              <w:r>
                <w:rPr>
                  <w:bCs/>
                </w:rPr>
                <w:t>1 куб. м</w:t>
              </w:r>
            </w:smartTag>
            <w:r>
              <w:rPr>
                <w:bCs/>
              </w:rPr>
              <w:t>) на место</w:t>
            </w:r>
          </w:p>
        </w:tc>
      </w:tr>
      <w:tr w:rsidR="00CF06C9" w:rsidTr="002F394D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rPr>
                <w:bCs/>
              </w:rPr>
            </w:pPr>
            <w:r>
              <w:rPr>
                <w:bCs/>
              </w:rPr>
              <w:t>Вокзал, аэропорт, аэровокзал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rPr>
                <w:bCs/>
              </w:rPr>
            </w:pPr>
            <w:smartTag w:uri="urn:schemas-microsoft-com:office:smarttags" w:element="metricconverter">
              <w:smartTagPr>
                <w:attr w:name="ProductID" w:val="125 кг"/>
              </w:smartTagPr>
              <w:r>
                <w:rPr>
                  <w:bCs/>
                </w:rPr>
                <w:t>125 кг</w:t>
              </w:r>
            </w:smartTag>
            <w:r>
              <w:rPr>
                <w:bCs/>
              </w:rPr>
              <w:t xml:space="preserve"> (</w:t>
            </w:r>
            <w:smartTag w:uri="urn:schemas-microsoft-com:office:smarttags" w:element="metricconverter">
              <w:smartTagPr>
                <w:attr w:name="ProductID" w:val="0,5 куб. м"/>
              </w:smartTagPr>
              <w:r>
                <w:rPr>
                  <w:bCs/>
                </w:rPr>
                <w:t>0,5 куб. м</w:t>
              </w:r>
            </w:smartTag>
            <w:r>
              <w:rPr>
                <w:bCs/>
              </w:rPr>
              <w:t>) на кв. м площади</w:t>
            </w:r>
          </w:p>
        </w:tc>
        <w:bookmarkStart w:id="0" w:name="_GoBack"/>
        <w:bookmarkEnd w:id="0"/>
      </w:tr>
      <w:tr w:rsidR="00CF06C9" w:rsidTr="002F394D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6C9" w:rsidRDefault="00CF06C9" w:rsidP="002F394D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6C9" w:rsidRDefault="00CF06C9" w:rsidP="002F394D">
            <w:pPr>
              <w:rPr>
                <w:bCs/>
              </w:rPr>
            </w:pPr>
            <w:r>
              <w:rPr>
                <w:bCs/>
              </w:rPr>
              <w:t>Накопление ТБО в благоустроенных домах: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6C9" w:rsidRDefault="00CF06C9" w:rsidP="002F394D">
            <w:pPr>
              <w:rPr>
                <w:bCs/>
              </w:rPr>
            </w:pPr>
          </w:p>
        </w:tc>
      </w:tr>
      <w:tr w:rsidR="00CF06C9" w:rsidTr="002F394D">
        <w:trPr>
          <w:jc w:val="center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6C9" w:rsidRDefault="00CF06C9" w:rsidP="002F394D">
            <w:pPr>
              <w:jc w:val="center"/>
              <w:rPr>
                <w:bCs/>
              </w:rPr>
            </w:pPr>
          </w:p>
        </w:tc>
        <w:tc>
          <w:tcPr>
            <w:tcW w:w="29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6C9" w:rsidRDefault="00CF06C9" w:rsidP="002F394D">
            <w:pPr>
              <w:ind w:firstLine="113"/>
              <w:rPr>
                <w:bCs/>
              </w:rPr>
            </w:pPr>
            <w:r>
              <w:rPr>
                <w:bCs/>
              </w:rPr>
              <w:t>при отборе пищевых отходов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6C9" w:rsidRDefault="00CF06C9" w:rsidP="002F394D">
            <w:pPr>
              <w:rPr>
                <w:bCs/>
              </w:rPr>
            </w:pPr>
            <w:r>
              <w:rPr>
                <w:bCs/>
              </w:rPr>
              <w:t>180-</w:t>
            </w:r>
            <w:smartTag w:uri="urn:schemas-microsoft-com:office:smarttags" w:element="metricconverter">
              <w:smartTagPr>
                <w:attr w:name="ProductID" w:val="200 кг"/>
              </w:smartTagPr>
              <w:r>
                <w:rPr>
                  <w:bCs/>
                </w:rPr>
                <w:t>200 кг</w:t>
              </w:r>
            </w:smartTag>
            <w:r>
              <w:rPr>
                <w:bCs/>
              </w:rPr>
              <w:t xml:space="preserve"> (0,9-</w:t>
            </w:r>
            <w:smartTag w:uri="urn:schemas-microsoft-com:office:smarttags" w:element="metricconverter">
              <w:smartTagPr>
                <w:attr w:name="ProductID" w:val="1,0 куб. м"/>
              </w:smartTagPr>
              <w:r>
                <w:rPr>
                  <w:bCs/>
                </w:rPr>
                <w:t>1,0 куб. м</w:t>
              </w:r>
            </w:smartTag>
            <w:r>
              <w:rPr>
                <w:bCs/>
              </w:rPr>
              <w:t>) на человека в год</w:t>
            </w:r>
          </w:p>
        </w:tc>
      </w:tr>
      <w:tr w:rsidR="00CF06C9" w:rsidTr="002F394D">
        <w:trPr>
          <w:jc w:val="center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jc w:val="center"/>
              <w:rPr>
                <w:bCs/>
              </w:rPr>
            </w:pPr>
          </w:p>
        </w:tc>
        <w:tc>
          <w:tcPr>
            <w:tcW w:w="2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ind w:firstLine="113"/>
              <w:rPr>
                <w:bCs/>
              </w:rPr>
            </w:pPr>
            <w:r>
              <w:rPr>
                <w:bCs/>
              </w:rPr>
              <w:t>без отбора пищевых отходов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rPr>
                <w:bCs/>
              </w:rPr>
            </w:pPr>
            <w:r>
              <w:rPr>
                <w:bCs/>
              </w:rPr>
              <w:t>210-</w:t>
            </w:r>
            <w:smartTag w:uri="urn:schemas-microsoft-com:office:smarttags" w:element="metricconverter">
              <w:smartTagPr>
                <w:attr w:name="ProductID" w:val="225 кг"/>
              </w:smartTagPr>
              <w:r>
                <w:rPr>
                  <w:bCs/>
                </w:rPr>
                <w:t>225 кг</w:t>
              </w:r>
            </w:smartTag>
            <w:r>
              <w:rPr>
                <w:bCs/>
              </w:rPr>
              <w:t xml:space="preserve"> (1,0-</w:t>
            </w:r>
            <w:smartTag w:uri="urn:schemas-microsoft-com:office:smarttags" w:element="metricconverter">
              <w:smartTagPr>
                <w:attr w:name="ProductID" w:val="1,1 куб. м"/>
              </w:smartTagPr>
              <w:r>
                <w:rPr>
                  <w:bCs/>
                </w:rPr>
                <w:t>1,1 куб. м</w:t>
              </w:r>
            </w:smartTag>
            <w:r>
              <w:rPr>
                <w:bCs/>
              </w:rPr>
              <w:t>) на человека в год</w:t>
            </w:r>
          </w:p>
        </w:tc>
      </w:tr>
      <w:tr w:rsidR="00CF06C9" w:rsidTr="002F394D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rPr>
                <w:bCs/>
              </w:rPr>
            </w:pPr>
            <w:r>
              <w:rPr>
                <w:bCs/>
              </w:rPr>
              <w:t xml:space="preserve">Общая норма накопления ТБО по благоустроенным жилым и общественным зданиям для городов с населением более 100 </w:t>
            </w:r>
            <w:proofErr w:type="spellStart"/>
            <w:r>
              <w:rPr>
                <w:bCs/>
              </w:rPr>
              <w:t>тыс</w:t>
            </w:r>
            <w:proofErr w:type="spellEnd"/>
            <w:r>
              <w:rPr>
                <w:bCs/>
              </w:rPr>
              <w:t xml:space="preserve">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9" w:rsidRDefault="00CF06C9" w:rsidP="002F394D">
            <w:pPr>
              <w:rPr>
                <w:bCs/>
              </w:rPr>
            </w:pPr>
            <w:r>
              <w:rPr>
                <w:bCs/>
              </w:rPr>
              <w:t>260-</w:t>
            </w:r>
            <w:smartTag w:uri="urn:schemas-microsoft-com:office:smarttags" w:element="metricconverter">
              <w:smartTagPr>
                <w:attr w:name="ProductID" w:val="280 кг"/>
              </w:smartTagPr>
              <w:r>
                <w:rPr>
                  <w:bCs/>
                </w:rPr>
                <w:t>280 кг</w:t>
              </w:r>
            </w:smartTag>
            <w:r>
              <w:rPr>
                <w:bCs/>
              </w:rPr>
              <w:t xml:space="preserve"> (1,4-</w:t>
            </w:r>
            <w:smartTag w:uri="urn:schemas-microsoft-com:office:smarttags" w:element="metricconverter">
              <w:smartTagPr>
                <w:attr w:name="ProductID" w:val="1,5 куб. м"/>
              </w:smartTagPr>
              <w:r>
                <w:rPr>
                  <w:bCs/>
                </w:rPr>
                <w:t>1,5 куб. м</w:t>
              </w:r>
            </w:smartTag>
            <w:r>
              <w:rPr>
                <w:bCs/>
              </w:rPr>
              <w:t>) на человека в год</w:t>
            </w:r>
          </w:p>
        </w:tc>
      </w:tr>
    </w:tbl>
    <w:p w:rsidR="00907489" w:rsidRDefault="00907489"/>
    <w:p w:rsidR="0095331A" w:rsidRPr="0095331A" w:rsidRDefault="0095331A">
      <w:pPr>
        <w:rPr>
          <w:b/>
          <w:sz w:val="24"/>
        </w:rPr>
      </w:pPr>
      <w:r>
        <w:rPr>
          <w:b/>
          <w:sz w:val="24"/>
        </w:rPr>
        <w:t>ДАННЫЕ О СРЕДНЕМЕСЯЧНОЙ ТЕМПЕРАТУРЕ ВОЗДУХА В Г. УДОМЛЯ</w:t>
      </w:r>
    </w:p>
    <w:p w:rsidR="0095331A" w:rsidRDefault="0095331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2693"/>
      </w:tblGrid>
      <w:tr w:rsidR="0095331A" w:rsidTr="002F394D">
        <w:tc>
          <w:tcPr>
            <w:tcW w:w="1980" w:type="dxa"/>
          </w:tcPr>
          <w:p w:rsidR="0095331A" w:rsidRDefault="0095331A" w:rsidP="002F394D">
            <w:pPr>
              <w:jc w:val="center"/>
            </w:pPr>
            <w:r>
              <w:t>Месяц</w:t>
            </w:r>
          </w:p>
        </w:tc>
        <w:tc>
          <w:tcPr>
            <w:tcW w:w="2693" w:type="dxa"/>
          </w:tcPr>
          <w:p w:rsidR="0095331A" w:rsidRDefault="0095331A" w:rsidP="002F394D">
            <w:pPr>
              <w:jc w:val="center"/>
            </w:pPr>
            <w:r>
              <w:t>Среднемесячная температура</w:t>
            </w:r>
          </w:p>
        </w:tc>
      </w:tr>
      <w:tr w:rsidR="0095331A" w:rsidTr="002F394D">
        <w:tc>
          <w:tcPr>
            <w:tcW w:w="1980" w:type="dxa"/>
          </w:tcPr>
          <w:p w:rsidR="0095331A" w:rsidRPr="007064FD" w:rsidRDefault="0095331A" w:rsidP="002F394D">
            <w:r>
              <w:t>Февраль</w:t>
            </w:r>
          </w:p>
        </w:tc>
        <w:tc>
          <w:tcPr>
            <w:tcW w:w="2693" w:type="dxa"/>
          </w:tcPr>
          <w:p w:rsidR="0095331A" w:rsidRPr="007064FD" w:rsidRDefault="0095331A" w:rsidP="002F394D">
            <w:pPr>
              <w:rPr>
                <w:lang w:val="en-US"/>
              </w:rPr>
            </w:pPr>
            <w:r>
              <w:t>-4,2 ⁰</w:t>
            </w:r>
            <w:r>
              <w:rPr>
                <w:lang w:val="en-US"/>
              </w:rPr>
              <w:t>C</w:t>
            </w:r>
          </w:p>
        </w:tc>
      </w:tr>
      <w:tr w:rsidR="0095331A" w:rsidTr="002F394D">
        <w:tc>
          <w:tcPr>
            <w:tcW w:w="1980" w:type="dxa"/>
          </w:tcPr>
          <w:p w:rsidR="0095331A" w:rsidRDefault="0095331A" w:rsidP="002F394D">
            <w:r>
              <w:t>Март</w:t>
            </w:r>
          </w:p>
        </w:tc>
        <w:tc>
          <w:tcPr>
            <w:tcW w:w="2693" w:type="dxa"/>
          </w:tcPr>
          <w:p w:rsidR="0095331A" w:rsidRDefault="0095331A" w:rsidP="002F394D">
            <w:r>
              <w:rPr>
                <w:lang w:val="en-US"/>
              </w:rPr>
              <w:t>-</w:t>
            </w:r>
            <w:r>
              <w:t>0,4 ⁰</w:t>
            </w:r>
            <w:r>
              <w:rPr>
                <w:lang w:val="en-US"/>
              </w:rPr>
              <w:t>C</w:t>
            </w:r>
          </w:p>
        </w:tc>
      </w:tr>
      <w:tr w:rsidR="0095331A" w:rsidTr="002F394D">
        <w:tc>
          <w:tcPr>
            <w:tcW w:w="1980" w:type="dxa"/>
          </w:tcPr>
          <w:p w:rsidR="0095331A" w:rsidRDefault="0095331A" w:rsidP="002F394D">
            <w:r>
              <w:t>Апрель</w:t>
            </w:r>
          </w:p>
        </w:tc>
        <w:tc>
          <w:tcPr>
            <w:tcW w:w="2693" w:type="dxa"/>
          </w:tcPr>
          <w:p w:rsidR="0095331A" w:rsidRPr="007064FD" w:rsidRDefault="0095331A" w:rsidP="002F394D">
            <w:pPr>
              <w:rPr>
                <w:lang w:val="en-US"/>
              </w:rPr>
            </w:pPr>
            <w:r>
              <w:rPr>
                <w:lang w:val="en-US"/>
              </w:rPr>
              <w:t xml:space="preserve">+8.2 </w:t>
            </w:r>
            <w:r>
              <w:t>⁰</w:t>
            </w:r>
            <w:r>
              <w:rPr>
                <w:lang w:val="en-US"/>
              </w:rPr>
              <w:t>C</w:t>
            </w:r>
          </w:p>
        </w:tc>
      </w:tr>
      <w:tr w:rsidR="0095331A" w:rsidTr="002F394D">
        <w:tc>
          <w:tcPr>
            <w:tcW w:w="1980" w:type="dxa"/>
          </w:tcPr>
          <w:p w:rsidR="0095331A" w:rsidRDefault="0095331A" w:rsidP="002F394D">
            <w:r>
              <w:t>Май</w:t>
            </w:r>
          </w:p>
        </w:tc>
        <w:tc>
          <w:tcPr>
            <w:tcW w:w="2693" w:type="dxa"/>
          </w:tcPr>
          <w:p w:rsidR="0095331A" w:rsidRDefault="0095331A" w:rsidP="002F394D">
            <w:r>
              <w:rPr>
                <w:lang w:val="en-US"/>
              </w:rPr>
              <w:t xml:space="preserve">+18.0 </w:t>
            </w:r>
            <w:r>
              <w:t>⁰</w:t>
            </w:r>
            <w:r>
              <w:rPr>
                <w:lang w:val="en-US"/>
              </w:rPr>
              <w:t>C</w:t>
            </w:r>
          </w:p>
        </w:tc>
      </w:tr>
      <w:tr w:rsidR="0095331A" w:rsidTr="002F394D">
        <w:tc>
          <w:tcPr>
            <w:tcW w:w="1980" w:type="dxa"/>
          </w:tcPr>
          <w:p w:rsidR="0095331A" w:rsidRDefault="0095331A" w:rsidP="002F394D">
            <w:r>
              <w:t>Июнь</w:t>
            </w:r>
          </w:p>
        </w:tc>
        <w:tc>
          <w:tcPr>
            <w:tcW w:w="2693" w:type="dxa"/>
          </w:tcPr>
          <w:p w:rsidR="0095331A" w:rsidRDefault="0095331A" w:rsidP="002F394D">
            <w:r>
              <w:rPr>
                <w:lang w:val="en-US"/>
              </w:rPr>
              <w:t xml:space="preserve">+20.6 </w:t>
            </w:r>
            <w:r>
              <w:t>⁰</w:t>
            </w:r>
            <w:r>
              <w:rPr>
                <w:lang w:val="en-US"/>
              </w:rPr>
              <w:t>C</w:t>
            </w:r>
          </w:p>
        </w:tc>
      </w:tr>
    </w:tbl>
    <w:p w:rsidR="0095331A" w:rsidRDefault="0095331A"/>
    <w:sectPr w:rsidR="00953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C9"/>
    <w:rsid w:val="00044202"/>
    <w:rsid w:val="00047F5A"/>
    <w:rsid w:val="001346D2"/>
    <w:rsid w:val="00175A20"/>
    <w:rsid w:val="001A22B7"/>
    <w:rsid w:val="001E58DC"/>
    <w:rsid w:val="0020741E"/>
    <w:rsid w:val="002259B2"/>
    <w:rsid w:val="00227B86"/>
    <w:rsid w:val="00251D53"/>
    <w:rsid w:val="003659E6"/>
    <w:rsid w:val="003A01AC"/>
    <w:rsid w:val="003A0797"/>
    <w:rsid w:val="003E1146"/>
    <w:rsid w:val="004A7BCF"/>
    <w:rsid w:val="00666CBC"/>
    <w:rsid w:val="006F0E0E"/>
    <w:rsid w:val="00794702"/>
    <w:rsid w:val="007D09DA"/>
    <w:rsid w:val="008353F6"/>
    <w:rsid w:val="00907489"/>
    <w:rsid w:val="0095331A"/>
    <w:rsid w:val="0096431B"/>
    <w:rsid w:val="009F6699"/>
    <w:rsid w:val="00A43497"/>
    <w:rsid w:val="00AB35B6"/>
    <w:rsid w:val="00AD6550"/>
    <w:rsid w:val="00B77FDD"/>
    <w:rsid w:val="00B92CE2"/>
    <w:rsid w:val="00BB079A"/>
    <w:rsid w:val="00BE6579"/>
    <w:rsid w:val="00C96B55"/>
    <w:rsid w:val="00CD7212"/>
    <w:rsid w:val="00CF06C9"/>
    <w:rsid w:val="00D02402"/>
    <w:rsid w:val="00D2670F"/>
    <w:rsid w:val="00D53B61"/>
    <w:rsid w:val="00D577FD"/>
    <w:rsid w:val="00DB09FD"/>
    <w:rsid w:val="00DF551F"/>
    <w:rsid w:val="00E50857"/>
    <w:rsid w:val="00E710F5"/>
    <w:rsid w:val="00E94925"/>
    <w:rsid w:val="00E9547B"/>
    <w:rsid w:val="00ED7194"/>
    <w:rsid w:val="00F5397D"/>
    <w:rsid w:val="00F6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4291F08C"/>
  <w15:chartTrackingRefBased/>
  <w15:docId w15:val="{D3E34EAE-C58C-4F94-BA07-C7AFD5E7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6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6B55"/>
    <w:pPr>
      <w:keepNext/>
      <w:keepLines/>
      <w:overflowPunct/>
      <w:autoSpaceDE/>
      <w:autoSpaceDN/>
      <w:adjustRightInd/>
      <w:spacing w:before="120" w:after="120"/>
      <w:jc w:val="both"/>
      <w:outlineLvl w:val="0"/>
    </w:pPr>
    <w:rPr>
      <w:rFonts w:eastAsiaTheme="majorEastAsia" w:cstheme="majorBidi"/>
      <w:b/>
      <w:sz w:val="28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96B55"/>
    <w:pPr>
      <w:keepNext/>
      <w:keepLines/>
      <w:overflowPunct/>
      <w:autoSpaceDE/>
      <w:autoSpaceDN/>
      <w:adjustRightInd/>
      <w:spacing w:before="120" w:after="120"/>
      <w:jc w:val="both"/>
      <w:outlineLvl w:val="1"/>
    </w:pPr>
    <w:rPr>
      <w:rFonts w:eastAsiaTheme="majorEastAsia" w:cstheme="majorBidi"/>
      <w:b/>
      <w:sz w:val="24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5397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96B55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96B55"/>
    <w:rPr>
      <w:rFonts w:ascii="Times New Roman" w:eastAsiaTheme="majorEastAsia" w:hAnsi="Times New Roman" w:cstheme="majorBidi"/>
      <w:b/>
      <w:sz w:val="24"/>
      <w:szCs w:val="26"/>
    </w:rPr>
  </w:style>
  <w:style w:type="character" w:styleId="a4">
    <w:name w:val="Hyperlink"/>
    <w:basedOn w:val="a0"/>
    <w:rsid w:val="00CF06C9"/>
    <w:rPr>
      <w:color w:val="0000FF"/>
      <w:u w:val="single"/>
    </w:rPr>
  </w:style>
  <w:style w:type="table" w:styleId="a5">
    <w:name w:val="Table Grid"/>
    <w:basedOn w:val="a1"/>
    <w:uiPriority w:val="39"/>
    <w:rsid w:val="0095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Потанин Геннадий Юрьевич</dc:creator>
  <cp:keywords/>
  <dc:description/>
  <cp:lastModifiedBy>Потанин Геннадий Юрьевич</cp:lastModifiedBy>
  <cp:revision>2</cp:revision>
  <dcterms:created xsi:type="dcterms:W3CDTF">2025-03-07T08:27:00Z</dcterms:created>
  <dcterms:modified xsi:type="dcterms:W3CDTF">2025-03-07T09:06:00Z</dcterms:modified>
</cp:coreProperties>
</file>